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155"/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6"/>
        <w:gridCol w:w="860"/>
        <w:gridCol w:w="1527"/>
        <w:gridCol w:w="306"/>
        <w:gridCol w:w="729"/>
        <w:gridCol w:w="1213"/>
        <w:gridCol w:w="571"/>
        <w:gridCol w:w="720"/>
        <w:gridCol w:w="2603"/>
        <w:gridCol w:w="10"/>
      </w:tblGrid>
      <w:tr w:rsidR="004D1744" w:rsidRPr="004D1744" w:rsidTr="004D1744">
        <w:trPr>
          <w:trHeight w:val="539"/>
        </w:trPr>
        <w:tc>
          <w:tcPr>
            <w:tcW w:w="10065" w:type="dxa"/>
            <w:gridSpan w:val="10"/>
            <w:shd w:val="clear" w:color="auto" w:fill="auto"/>
            <w:vAlign w:val="center"/>
          </w:tcPr>
          <w:p w:rsidR="004D1744" w:rsidRPr="004D1744" w:rsidRDefault="004D1744" w:rsidP="004D1744">
            <w:pPr>
              <w:snapToGrid w:val="0"/>
              <w:jc w:val="center"/>
              <w:rPr>
                <w:rFonts w:ascii="Tahoma" w:hAnsi="Tahoma" w:cs="Tahoma"/>
                <w:shd w:val="clear" w:color="auto" w:fill="FFFF00"/>
              </w:rPr>
            </w:pPr>
            <w:r w:rsidRPr="004D1744">
              <w:rPr>
                <w:rFonts w:ascii="Tahoma" w:hAnsi="Tahoma" w:cs="Tahoma"/>
                <w:b/>
                <w:bCs/>
                <w:sz w:val="28"/>
                <w:szCs w:val="28"/>
              </w:rPr>
              <w:t>PRIORIDADES DO PLANO DE BACIAS DO LN – 2012-2015</w:t>
            </w:r>
          </w:p>
        </w:tc>
      </w:tr>
      <w:tr w:rsidR="004D1744" w:rsidRPr="004D1744" w:rsidTr="004D1744">
        <w:trPr>
          <w:trHeight w:val="57"/>
        </w:trPr>
        <w:tc>
          <w:tcPr>
            <w:tcW w:w="10065" w:type="dxa"/>
            <w:gridSpan w:val="10"/>
            <w:shd w:val="clear" w:color="auto" w:fill="auto"/>
            <w:vAlign w:val="center"/>
          </w:tcPr>
          <w:p w:rsidR="004D1744" w:rsidRPr="004D1744" w:rsidRDefault="004D1744" w:rsidP="004D1744">
            <w:pPr>
              <w:snapToGrid w:val="0"/>
              <w:rPr>
                <w:rFonts w:ascii="Tahoma" w:hAnsi="Tahoma" w:cs="Tahoma"/>
                <w:bCs/>
                <w:sz w:val="28"/>
                <w:szCs w:val="28"/>
              </w:rPr>
            </w:pPr>
          </w:p>
        </w:tc>
      </w:tr>
      <w:tr w:rsidR="004D1744" w:rsidRPr="004D1744" w:rsidTr="004D1744">
        <w:tblPrEx>
          <w:tblCellMar>
            <w:left w:w="70" w:type="dxa"/>
            <w:right w:w="70" w:type="dxa"/>
          </w:tblCellMar>
        </w:tblPrEx>
        <w:trPr>
          <w:trHeight w:val="555"/>
        </w:trPr>
        <w:tc>
          <w:tcPr>
            <w:tcW w:w="7452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Pr="004D1744" w:rsidRDefault="008D4E7D" w:rsidP="004D1744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4D1744"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E7D" w:rsidRPr="004D1744" w:rsidRDefault="00E72C0E" w:rsidP="004D1744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  <w:r w:rsidRPr="004D1744">
              <w:rPr>
                <w:rFonts w:ascii="Tahoma" w:hAnsi="Tahoma" w:cs="Tahoma"/>
                <w:b/>
                <w:sz w:val="20"/>
                <w:szCs w:val="18"/>
              </w:rPr>
              <w:t>CÓDIGO REGIONAL</w:t>
            </w:r>
          </w:p>
          <w:p w:rsidR="0070120C" w:rsidRPr="004D1744" w:rsidRDefault="00EA39E6" w:rsidP="004D1744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  <w:proofErr w:type="gramStart"/>
            <w:r w:rsidRPr="004D1744">
              <w:rPr>
                <w:rFonts w:ascii="Tahoma" w:hAnsi="Tahoma" w:cs="Tahoma"/>
                <w:b/>
                <w:sz w:val="20"/>
                <w:szCs w:val="18"/>
              </w:rPr>
              <w:t>IV.</w:t>
            </w:r>
            <w:proofErr w:type="gramEnd"/>
            <w:r w:rsidR="00D753F8" w:rsidRPr="004D1744">
              <w:rPr>
                <w:rFonts w:ascii="Tahoma" w:hAnsi="Tahoma" w:cs="Tahoma"/>
                <w:b/>
                <w:sz w:val="20"/>
                <w:szCs w:val="18"/>
              </w:rPr>
              <w:t>3</w:t>
            </w:r>
          </w:p>
        </w:tc>
      </w:tr>
      <w:tr w:rsidR="004D1744" w:rsidRPr="004D1744" w:rsidTr="004D1744">
        <w:trPr>
          <w:trHeight w:val="284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1744" w:rsidRPr="004D1744" w:rsidRDefault="004D1744" w:rsidP="004D1744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6"/>
              </w:rPr>
            </w:pPr>
            <w:proofErr w:type="gramStart"/>
            <w:r w:rsidRPr="004D1744">
              <w:rPr>
                <w:rFonts w:ascii="Tahoma" w:hAnsi="Tahoma" w:cs="Tahoma"/>
                <w:sz w:val="16"/>
                <w:szCs w:val="16"/>
              </w:rPr>
              <w:t xml:space="preserve">(     </w:t>
            </w:r>
            <w:proofErr w:type="gramEnd"/>
            <w:r w:rsidRPr="004D1744">
              <w:rPr>
                <w:rFonts w:ascii="Tahoma" w:hAnsi="Tahoma" w:cs="Tahoma"/>
                <w:sz w:val="16"/>
                <w:szCs w:val="16"/>
              </w:rPr>
              <w:t xml:space="preserve">) Compromisso do CBH-LN com o PERH            ( </w:t>
            </w:r>
            <w:r w:rsidRPr="004D1744">
              <w:rPr>
                <w:rFonts w:ascii="Tahoma" w:hAnsi="Tahoma" w:cs="Tahoma"/>
                <w:b/>
                <w:sz w:val="16"/>
                <w:szCs w:val="16"/>
              </w:rPr>
              <w:t>X</w:t>
            </w:r>
            <w:r w:rsidRPr="004D1744">
              <w:rPr>
                <w:rFonts w:ascii="Tahoma" w:hAnsi="Tahoma" w:cs="Tahoma"/>
                <w:sz w:val="16"/>
                <w:szCs w:val="16"/>
              </w:rPr>
              <w:t xml:space="preserve"> ) Demanda do CBH-LN para o PERH</w:t>
            </w:r>
          </w:p>
        </w:tc>
      </w:tr>
      <w:tr w:rsidR="004D1744" w:rsidRPr="004D1744" w:rsidTr="004D1744">
        <w:trPr>
          <w:trHeight w:val="284"/>
        </w:trPr>
        <w:tc>
          <w:tcPr>
            <w:tcW w:w="10065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4D1744" w:rsidRPr="004D1744" w:rsidRDefault="004D1744" w:rsidP="004D1744">
            <w:pPr>
              <w:snapToGrid w:val="0"/>
              <w:rPr>
                <w:rFonts w:ascii="Tahoma" w:hAnsi="Tahoma" w:cs="Tahoma"/>
                <w:b/>
                <w:sz w:val="18"/>
                <w:szCs w:val="16"/>
              </w:rPr>
            </w:pPr>
          </w:p>
        </w:tc>
      </w:tr>
      <w:tr w:rsidR="004D1744" w:rsidRPr="004D1744" w:rsidTr="004D1744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Pr="004D1744" w:rsidRDefault="007F7646" w:rsidP="004D1744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D1744">
              <w:rPr>
                <w:rFonts w:ascii="Tahoma" w:hAnsi="Tahoma" w:cs="Tahoma"/>
                <w:b/>
                <w:sz w:val="20"/>
                <w:szCs w:val="20"/>
              </w:rPr>
              <w:t xml:space="preserve">Plano Estadual de Recursos Hídricos </w:t>
            </w:r>
            <w:r w:rsidR="0070120C" w:rsidRPr="004D1744">
              <w:rPr>
                <w:rFonts w:ascii="Tahoma" w:hAnsi="Tahoma" w:cs="Tahoma"/>
                <w:b/>
                <w:sz w:val="20"/>
                <w:szCs w:val="20"/>
              </w:rPr>
              <w:t>(</w:t>
            </w:r>
            <w:r w:rsidRPr="004D1744">
              <w:rPr>
                <w:rFonts w:ascii="Tahoma" w:hAnsi="Tahoma" w:cs="Tahoma"/>
                <w:b/>
                <w:sz w:val="20"/>
                <w:szCs w:val="20"/>
              </w:rPr>
              <w:t>PERH</w:t>
            </w:r>
            <w:r w:rsidR="0070120C" w:rsidRPr="004D1744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8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4D1744" w:rsidRDefault="007F7646" w:rsidP="004D1744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4D1744"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r w:rsidR="00354E36" w:rsidRPr="004D174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4D1744" w:rsidRPr="004D1744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055D8D" w:rsidRPr="004D1744">
              <w:rPr>
                <w:rFonts w:ascii="Tahoma" w:hAnsi="Tahoma" w:cs="Tahoma"/>
                <w:b/>
                <w:sz w:val="20"/>
                <w:szCs w:val="20"/>
              </w:rPr>
              <w:t xml:space="preserve"> Objetivo Geral</w:t>
            </w:r>
          </w:p>
          <w:p w:rsidR="007F7646" w:rsidRPr="004D1744" w:rsidRDefault="005C4749" w:rsidP="004D1744">
            <w:pPr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4D1744">
              <w:rPr>
                <w:rFonts w:ascii="Tahoma" w:hAnsi="Tahoma" w:cs="Tahoma"/>
                <w:sz w:val="18"/>
                <w:szCs w:val="18"/>
              </w:rPr>
              <w:t xml:space="preserve">(  </w:t>
            </w:r>
            <w:r w:rsidR="00E1173A" w:rsidRPr="004D174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7F7646" w:rsidRPr="004D174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gramEnd"/>
            <w:r w:rsidR="007F7646" w:rsidRPr="004D1744">
              <w:rPr>
                <w:rFonts w:ascii="Tahoma" w:hAnsi="Tahoma" w:cs="Tahoma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Pr="004D1744" w:rsidRDefault="007F7646" w:rsidP="004D1744">
            <w:pPr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4D1744">
              <w:rPr>
                <w:rFonts w:ascii="Tahoma" w:hAnsi="Tahoma" w:cs="Tahoma"/>
                <w:sz w:val="18"/>
                <w:szCs w:val="18"/>
              </w:rPr>
              <w:t xml:space="preserve">(  </w:t>
            </w:r>
            <w:r w:rsidR="009E7F88" w:rsidRPr="004D174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4D174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gramEnd"/>
            <w:r w:rsidRPr="004D1744">
              <w:rPr>
                <w:rFonts w:ascii="Tahoma" w:hAnsi="Tahoma" w:cs="Tahoma"/>
                <w:sz w:val="18"/>
                <w:szCs w:val="18"/>
              </w:rPr>
              <w:t>) 2</w:t>
            </w:r>
            <w:r w:rsidR="004D1744" w:rsidRPr="004D1744">
              <w:rPr>
                <w:rFonts w:ascii="Tahoma" w:hAnsi="Tahoma" w:cs="Tahoma"/>
                <w:sz w:val="18"/>
                <w:szCs w:val="18"/>
              </w:rPr>
              <w:t xml:space="preserve"> –</w:t>
            </w:r>
            <w:r w:rsidRPr="004D1744">
              <w:rPr>
                <w:rFonts w:ascii="Tahoma" w:hAnsi="Tahoma" w:cs="Tahoma"/>
                <w:sz w:val="18"/>
                <w:szCs w:val="18"/>
              </w:rPr>
              <w:t xml:space="preserve"> Desenvolvimento e Implementação dos Instrumentos de Gestão</w:t>
            </w:r>
          </w:p>
          <w:p w:rsidR="007F7646" w:rsidRPr="004D1744" w:rsidRDefault="007F7646" w:rsidP="004D1744">
            <w:pPr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4D1744">
              <w:rPr>
                <w:rFonts w:ascii="Tahoma" w:hAnsi="Tahoma" w:cs="Tahoma"/>
                <w:sz w:val="18"/>
                <w:szCs w:val="18"/>
              </w:rPr>
              <w:t xml:space="preserve">( </w:t>
            </w:r>
            <w:r w:rsidR="005C4749" w:rsidRPr="004D174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A39E6" w:rsidRPr="004D174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9E7F88" w:rsidRPr="004D174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gramEnd"/>
            <w:r w:rsidRPr="004D1744">
              <w:rPr>
                <w:rFonts w:ascii="Tahoma" w:hAnsi="Tahoma" w:cs="Tahoma"/>
                <w:sz w:val="18"/>
                <w:szCs w:val="18"/>
              </w:rPr>
              <w:t>) 3 – Promoção dos Usos Múltiplos e Gestão Integrada</w:t>
            </w:r>
          </w:p>
          <w:p w:rsidR="007F7646" w:rsidRPr="004D1744" w:rsidRDefault="007F7646" w:rsidP="004D1744">
            <w:pPr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4D1744">
              <w:rPr>
                <w:rFonts w:ascii="Tahoma" w:hAnsi="Tahoma" w:cs="Tahoma"/>
                <w:sz w:val="18"/>
                <w:szCs w:val="18"/>
              </w:rPr>
              <w:t>(</w:t>
            </w:r>
            <w:r w:rsidR="00A40A5F" w:rsidRPr="004D174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gramEnd"/>
            <w:r w:rsidR="00EA39E6" w:rsidRPr="004D1744">
              <w:rPr>
                <w:rFonts w:ascii="Tahoma" w:hAnsi="Tahoma" w:cs="Tahoma"/>
                <w:b/>
                <w:sz w:val="18"/>
                <w:szCs w:val="18"/>
              </w:rPr>
              <w:t>X</w:t>
            </w:r>
            <w:r w:rsidRPr="004D1744">
              <w:rPr>
                <w:rFonts w:ascii="Tahoma" w:hAnsi="Tahoma" w:cs="Tahoma"/>
                <w:sz w:val="18"/>
                <w:szCs w:val="18"/>
              </w:rPr>
              <w:t xml:space="preserve"> ) 4 – Proteção, Conservação e Recuperação de Recursos Hídricos</w:t>
            </w:r>
          </w:p>
          <w:p w:rsidR="007F7646" w:rsidRPr="004D1744" w:rsidRDefault="007F7646" w:rsidP="004D1744">
            <w:pPr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4D1744">
              <w:rPr>
                <w:rFonts w:ascii="Tahoma" w:hAnsi="Tahoma" w:cs="Tahoma"/>
                <w:sz w:val="18"/>
                <w:szCs w:val="18"/>
              </w:rPr>
              <w:t xml:space="preserve">(   </w:t>
            </w:r>
            <w:r w:rsidR="00EA39E6" w:rsidRPr="004D174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gramEnd"/>
            <w:r w:rsidRPr="004D1744">
              <w:rPr>
                <w:rFonts w:ascii="Tahoma" w:hAnsi="Tahoma" w:cs="Tahoma"/>
                <w:sz w:val="18"/>
                <w:szCs w:val="18"/>
              </w:rPr>
              <w:t>) 5 – Desenvolvimento Tecnológico, Capacitação, Comunicação e Difusão de Informações</w:t>
            </w:r>
          </w:p>
        </w:tc>
      </w:tr>
      <w:tr w:rsidR="004D1744" w:rsidRPr="004D1744" w:rsidTr="004D1744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Pr="004D1744" w:rsidRDefault="007F7646" w:rsidP="004D1744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749" w:rsidRPr="004D1744" w:rsidRDefault="007F7646" w:rsidP="004D1744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4D1744">
              <w:rPr>
                <w:rFonts w:ascii="Tahoma" w:hAnsi="Tahoma" w:cs="Tahoma"/>
                <w:b/>
                <w:sz w:val="20"/>
                <w:szCs w:val="20"/>
              </w:rPr>
              <w:t>Objetivo</w:t>
            </w:r>
            <w:r w:rsidR="00055D8D" w:rsidRPr="004D1744">
              <w:rPr>
                <w:rFonts w:ascii="Tahoma" w:hAnsi="Tahoma" w:cs="Tahoma"/>
                <w:b/>
                <w:sz w:val="20"/>
                <w:szCs w:val="20"/>
              </w:rPr>
              <w:t xml:space="preserve"> Específico</w:t>
            </w:r>
          </w:p>
          <w:p w:rsidR="007F7646" w:rsidRPr="004D1744" w:rsidRDefault="00D753F8" w:rsidP="004D1744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4D1744">
              <w:rPr>
                <w:rFonts w:ascii="Tahoma" w:hAnsi="Tahoma" w:cs="Tahoma"/>
                <w:sz w:val="18"/>
                <w:szCs w:val="18"/>
              </w:rPr>
              <w:t>Fomentar a conservação do solo e da água</w:t>
            </w:r>
          </w:p>
        </w:tc>
      </w:tr>
      <w:tr w:rsidR="004D1744" w:rsidRPr="004D1744" w:rsidTr="004D1744">
        <w:trPr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4D1744" w:rsidRPr="004D1744" w:rsidRDefault="004D1744" w:rsidP="004D1744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8539" w:type="dxa"/>
            <w:gridSpan w:val="9"/>
            <w:shd w:val="clear" w:color="auto" w:fill="auto"/>
          </w:tcPr>
          <w:p w:rsidR="004D1744" w:rsidRPr="004D1744" w:rsidRDefault="004D1744" w:rsidP="004D1744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D1744" w:rsidRPr="004D1744" w:rsidTr="004D1744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801"/>
        </w:trPr>
        <w:tc>
          <w:tcPr>
            <w:tcW w:w="10055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C4749" w:rsidRPr="004D1744" w:rsidRDefault="007F7646" w:rsidP="004D1744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4D1744">
              <w:rPr>
                <w:rFonts w:ascii="Tahoma" w:hAnsi="Tahoma" w:cs="Tahoma"/>
                <w:b/>
                <w:sz w:val="18"/>
                <w:szCs w:val="18"/>
              </w:rPr>
              <w:t>Título da Ação</w:t>
            </w:r>
          </w:p>
          <w:p w:rsidR="007F7646" w:rsidRPr="004D1744" w:rsidRDefault="00D753F8" w:rsidP="004D1744">
            <w:pPr>
              <w:snapToGrid w:val="0"/>
              <w:rPr>
                <w:rFonts w:ascii="Tahoma" w:hAnsi="Tahoma" w:cs="Tahoma"/>
              </w:rPr>
            </w:pPr>
            <w:r w:rsidRPr="004D1744">
              <w:rPr>
                <w:rFonts w:ascii="Tahoma" w:hAnsi="Tahoma" w:cs="Tahoma"/>
                <w:bCs/>
                <w:sz w:val="18"/>
                <w:szCs w:val="22"/>
              </w:rPr>
              <w:t>Implantar um programa permanente de conservação do solo e da água.</w:t>
            </w:r>
          </w:p>
        </w:tc>
      </w:tr>
      <w:tr w:rsidR="004D1744" w:rsidRPr="004D1744" w:rsidTr="004D1744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601"/>
        </w:trPr>
        <w:tc>
          <w:tcPr>
            <w:tcW w:w="23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Pr="004D1744" w:rsidRDefault="007F7646" w:rsidP="004D1744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4D1744">
              <w:rPr>
                <w:rFonts w:ascii="Tahoma" w:hAnsi="Tahoma" w:cs="Tahoma"/>
                <w:b/>
                <w:sz w:val="18"/>
                <w:szCs w:val="18"/>
              </w:rPr>
              <w:t>Tipo</w:t>
            </w:r>
          </w:p>
          <w:p w:rsidR="007F7646" w:rsidRPr="004D1744" w:rsidRDefault="007F7646" w:rsidP="004D1744">
            <w:pPr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4D1744">
              <w:rPr>
                <w:rFonts w:ascii="Tahoma" w:hAnsi="Tahoma" w:cs="Tahoma"/>
                <w:sz w:val="18"/>
                <w:szCs w:val="18"/>
              </w:rPr>
              <w:t>(</w:t>
            </w:r>
            <w:r w:rsidR="004D1744" w:rsidRPr="004D1744">
              <w:rPr>
                <w:rFonts w:ascii="Tahoma" w:hAnsi="Tahoma" w:cs="Tahoma"/>
                <w:sz w:val="18"/>
                <w:szCs w:val="18"/>
              </w:rPr>
              <w:t xml:space="preserve">    </w:t>
            </w:r>
            <w:proofErr w:type="gramEnd"/>
            <w:r w:rsidRPr="004D1744">
              <w:rPr>
                <w:rFonts w:ascii="Tahoma" w:hAnsi="Tahoma" w:cs="Tahoma"/>
                <w:sz w:val="18"/>
                <w:szCs w:val="18"/>
              </w:rPr>
              <w:t>)  Existente</w:t>
            </w:r>
          </w:p>
          <w:p w:rsidR="007F7646" w:rsidRPr="004D1744" w:rsidRDefault="00B42052" w:rsidP="004D1744">
            <w:pPr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4D1744">
              <w:rPr>
                <w:rFonts w:ascii="Tahoma" w:hAnsi="Tahoma" w:cs="Tahoma"/>
                <w:sz w:val="18"/>
                <w:szCs w:val="18"/>
              </w:rPr>
              <w:t xml:space="preserve">( </w:t>
            </w:r>
            <w:proofErr w:type="gramEnd"/>
            <w:r w:rsidR="004D1744" w:rsidRPr="004D1744">
              <w:rPr>
                <w:rFonts w:ascii="Tahoma" w:hAnsi="Tahoma" w:cs="Tahoma"/>
                <w:b/>
                <w:sz w:val="18"/>
                <w:szCs w:val="18"/>
              </w:rPr>
              <w:t>X</w:t>
            </w:r>
            <w:r w:rsidRPr="004D174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7F7646" w:rsidRPr="004D1744">
              <w:rPr>
                <w:rFonts w:ascii="Tahoma" w:hAnsi="Tahoma" w:cs="Tahoma"/>
                <w:sz w:val="18"/>
                <w:szCs w:val="18"/>
              </w:rPr>
              <w:t xml:space="preserve">) </w:t>
            </w:r>
            <w:r w:rsidR="004D174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7F7646" w:rsidRPr="004D1744">
              <w:rPr>
                <w:rFonts w:ascii="Tahoma" w:hAnsi="Tahoma" w:cs="Tahoma"/>
                <w:sz w:val="18"/>
                <w:szCs w:val="18"/>
              </w:rPr>
              <w:t>A desenvolver</w:t>
            </w:r>
          </w:p>
        </w:tc>
        <w:tc>
          <w:tcPr>
            <w:tcW w:w="7669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7F88" w:rsidRPr="004D1744" w:rsidRDefault="007F7646" w:rsidP="004D1744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4D1744">
              <w:rPr>
                <w:rFonts w:ascii="Tahoma" w:hAnsi="Tahoma" w:cs="Tahoma"/>
                <w:b/>
                <w:sz w:val="20"/>
                <w:szCs w:val="20"/>
              </w:rPr>
              <w:t xml:space="preserve">Bacias </w:t>
            </w:r>
            <w:r w:rsidR="004D1744">
              <w:rPr>
                <w:rFonts w:ascii="Tahoma" w:hAnsi="Tahoma" w:cs="Tahoma"/>
                <w:b/>
                <w:sz w:val="20"/>
                <w:szCs w:val="20"/>
              </w:rPr>
              <w:t xml:space="preserve">/ </w:t>
            </w:r>
            <w:proofErr w:type="spellStart"/>
            <w:r w:rsidR="004D1744">
              <w:rPr>
                <w:rFonts w:ascii="Tahoma" w:hAnsi="Tahoma" w:cs="Tahoma"/>
                <w:b/>
                <w:sz w:val="20"/>
                <w:szCs w:val="20"/>
              </w:rPr>
              <w:t>Sub-bacias</w:t>
            </w:r>
            <w:proofErr w:type="spellEnd"/>
            <w:r w:rsidR="004D174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4D1744">
              <w:rPr>
                <w:rFonts w:ascii="Tahoma" w:hAnsi="Tahoma" w:cs="Tahoma"/>
                <w:b/>
                <w:sz w:val="20"/>
                <w:szCs w:val="20"/>
              </w:rPr>
              <w:t xml:space="preserve">de Abrangência </w:t>
            </w:r>
          </w:p>
          <w:p w:rsidR="007F7646" w:rsidRPr="004D1744" w:rsidRDefault="00D753F8" w:rsidP="004D1744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4D1744">
              <w:rPr>
                <w:rFonts w:ascii="Tahoma" w:hAnsi="Tahoma" w:cs="Tahoma"/>
                <w:sz w:val="20"/>
                <w:szCs w:val="20"/>
              </w:rPr>
              <w:t>UGRHI 03 – Litoral Norte</w:t>
            </w:r>
          </w:p>
        </w:tc>
      </w:tr>
      <w:tr w:rsidR="004D1744" w:rsidRPr="004D1744" w:rsidTr="004D1744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1295"/>
        </w:trPr>
        <w:tc>
          <w:tcPr>
            <w:tcW w:w="10055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Pr="004D1744" w:rsidRDefault="007F7646" w:rsidP="004D1744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4D1744">
              <w:rPr>
                <w:rFonts w:ascii="Tahoma" w:hAnsi="Tahoma" w:cs="Tahoma"/>
                <w:b/>
                <w:sz w:val="18"/>
                <w:szCs w:val="18"/>
              </w:rPr>
              <w:t>Descrição da Ação</w:t>
            </w:r>
            <w:r w:rsidR="00500B3A" w:rsidRPr="004D1744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  <w:p w:rsidR="00654CEC" w:rsidRPr="004D1744" w:rsidRDefault="00D753F8" w:rsidP="004D1744">
            <w:pPr>
              <w:rPr>
                <w:rFonts w:ascii="Tahoma" w:hAnsi="Tahoma" w:cs="Tahoma"/>
                <w:sz w:val="18"/>
                <w:szCs w:val="18"/>
              </w:rPr>
            </w:pPr>
            <w:r w:rsidRPr="004D1744">
              <w:rPr>
                <w:rFonts w:ascii="Tahoma" w:hAnsi="Tahoma" w:cs="Tahoma"/>
                <w:sz w:val="18"/>
                <w:szCs w:val="18"/>
              </w:rPr>
              <w:t>Implantar sistema de produção agroecológica e adaptar/viabilizar programa estadual de desenvolvimento rural sustentável (</w:t>
            </w:r>
            <w:proofErr w:type="spellStart"/>
            <w:r w:rsidRPr="004D1744">
              <w:rPr>
                <w:rFonts w:ascii="Tahoma" w:hAnsi="Tahoma" w:cs="Tahoma"/>
                <w:sz w:val="18"/>
                <w:szCs w:val="18"/>
              </w:rPr>
              <w:t>Microbacias</w:t>
            </w:r>
            <w:proofErr w:type="spellEnd"/>
            <w:r w:rsidRPr="004D1744">
              <w:rPr>
                <w:rFonts w:ascii="Tahoma" w:hAnsi="Tahoma" w:cs="Tahoma"/>
                <w:sz w:val="18"/>
                <w:szCs w:val="18"/>
              </w:rPr>
              <w:t xml:space="preserve"> II – acesso ao mercado)</w:t>
            </w:r>
          </w:p>
        </w:tc>
      </w:tr>
      <w:tr w:rsidR="004D1744" w:rsidRPr="004D1744" w:rsidTr="004D1744">
        <w:trPr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4D1744" w:rsidRPr="004D1744" w:rsidRDefault="004D1744" w:rsidP="004D1744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8539" w:type="dxa"/>
            <w:gridSpan w:val="9"/>
            <w:shd w:val="clear" w:color="auto" w:fill="auto"/>
            <w:vAlign w:val="center"/>
          </w:tcPr>
          <w:p w:rsidR="004D1744" w:rsidRPr="004D1744" w:rsidRDefault="004D1744" w:rsidP="004D1744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D1744" w:rsidRPr="004D1744" w:rsidTr="004D1744">
        <w:tblPrEx>
          <w:tblCellMar>
            <w:left w:w="70" w:type="dxa"/>
            <w:right w:w="70" w:type="dxa"/>
          </w:tblCellMar>
        </w:tblPrEx>
        <w:trPr>
          <w:trHeight w:val="43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D753F8" w:rsidRPr="004D1744" w:rsidRDefault="00D753F8" w:rsidP="004D1744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D1744">
              <w:rPr>
                <w:rFonts w:ascii="Tahoma" w:hAnsi="Tahoma" w:cs="Tahoma"/>
                <w:b/>
                <w:sz w:val="20"/>
                <w:szCs w:val="20"/>
              </w:rPr>
              <w:t>Meta</w:t>
            </w:r>
          </w:p>
          <w:p w:rsidR="00D753F8" w:rsidRPr="004D1744" w:rsidRDefault="00D753F8" w:rsidP="004D174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D1744">
              <w:rPr>
                <w:rFonts w:ascii="Tahoma" w:hAnsi="Tahoma" w:cs="Tahoma"/>
                <w:b/>
                <w:sz w:val="20"/>
                <w:szCs w:val="20"/>
              </w:rPr>
              <w:t>2012-2015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753F8" w:rsidRPr="004D1744" w:rsidRDefault="00D753F8" w:rsidP="004D1744">
            <w:pPr>
              <w:rPr>
                <w:rFonts w:ascii="Tahoma" w:hAnsi="Tahoma" w:cs="Tahoma"/>
                <w:sz w:val="18"/>
                <w:szCs w:val="18"/>
              </w:rPr>
            </w:pPr>
            <w:r w:rsidRPr="004D1744">
              <w:rPr>
                <w:rFonts w:ascii="Tahoma" w:hAnsi="Tahoma" w:cs="Tahoma"/>
                <w:sz w:val="18"/>
                <w:szCs w:val="18"/>
              </w:rPr>
              <w:t xml:space="preserve">Implantar </w:t>
            </w:r>
            <w:proofErr w:type="gramStart"/>
            <w:r w:rsidRPr="004D1744">
              <w:rPr>
                <w:rFonts w:ascii="Tahoma" w:hAnsi="Tahoma" w:cs="Tahoma"/>
                <w:sz w:val="18"/>
                <w:szCs w:val="18"/>
              </w:rPr>
              <w:t>1</w:t>
            </w:r>
            <w:proofErr w:type="gramEnd"/>
            <w:r w:rsidRPr="004D1744">
              <w:rPr>
                <w:rFonts w:ascii="Tahoma" w:hAnsi="Tahoma" w:cs="Tahoma"/>
                <w:sz w:val="18"/>
                <w:szCs w:val="18"/>
              </w:rPr>
              <w:t xml:space="preserve"> projeto de </w:t>
            </w:r>
            <w:proofErr w:type="spellStart"/>
            <w:r w:rsidRPr="004D1744">
              <w:rPr>
                <w:rFonts w:ascii="Tahoma" w:hAnsi="Tahoma" w:cs="Tahoma"/>
                <w:sz w:val="18"/>
                <w:szCs w:val="18"/>
              </w:rPr>
              <w:t>microbacias</w:t>
            </w:r>
            <w:proofErr w:type="spellEnd"/>
            <w:r w:rsidRPr="004D1744">
              <w:rPr>
                <w:rFonts w:ascii="Tahoma" w:hAnsi="Tahoma" w:cs="Tahoma"/>
                <w:sz w:val="18"/>
                <w:szCs w:val="18"/>
              </w:rPr>
              <w:t>/ano</w:t>
            </w: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D753F8" w:rsidRPr="004D1744" w:rsidRDefault="00D753F8" w:rsidP="004D1744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D1744">
              <w:rPr>
                <w:rFonts w:ascii="Tahoma" w:hAnsi="Tahoma" w:cs="Tahoma"/>
                <w:b/>
                <w:sz w:val="20"/>
                <w:szCs w:val="20"/>
              </w:rPr>
              <w:t>Prazo de Execução da Ação/Programa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53F8" w:rsidRPr="004D1744" w:rsidRDefault="00D753F8" w:rsidP="004D1744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D1744">
              <w:rPr>
                <w:rFonts w:ascii="Tahoma" w:hAnsi="Tahoma" w:cs="Tahoma"/>
                <w:sz w:val="18"/>
                <w:szCs w:val="18"/>
              </w:rPr>
              <w:t>2015</w:t>
            </w:r>
          </w:p>
        </w:tc>
      </w:tr>
      <w:tr w:rsidR="004D1744" w:rsidRPr="004D1744" w:rsidTr="004D1744">
        <w:tblPrEx>
          <w:tblCellMar>
            <w:left w:w="70" w:type="dxa"/>
            <w:right w:w="70" w:type="dxa"/>
          </w:tblCellMar>
        </w:tblPrEx>
        <w:trPr>
          <w:trHeight w:val="430"/>
        </w:trPr>
        <w:tc>
          <w:tcPr>
            <w:tcW w:w="1526" w:type="dxa"/>
            <w:vMerge/>
            <w:shd w:val="clear" w:color="auto" w:fill="D8D8D8"/>
            <w:vAlign w:val="center"/>
          </w:tcPr>
          <w:p w:rsidR="00D753F8" w:rsidRPr="004D1744" w:rsidRDefault="00D753F8" w:rsidP="004D1744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3F8" w:rsidRPr="004D1744" w:rsidRDefault="00D753F8" w:rsidP="004D1744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D753F8" w:rsidRPr="004D1744" w:rsidRDefault="00D753F8" w:rsidP="004D1744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D1744">
              <w:rPr>
                <w:rFonts w:ascii="Tahoma" w:hAnsi="Tahoma" w:cs="Tahoma"/>
                <w:b/>
                <w:sz w:val="20"/>
                <w:szCs w:val="20"/>
              </w:rPr>
              <w:t>Indicadores de acompanhamento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53F8" w:rsidRPr="004D1744" w:rsidRDefault="00D753F8" w:rsidP="004D1744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D1744">
              <w:rPr>
                <w:rFonts w:ascii="Tahoma" w:hAnsi="Tahoma" w:cs="Tahoma"/>
                <w:sz w:val="18"/>
                <w:szCs w:val="18"/>
              </w:rPr>
              <w:t>Nº de projetos/ano</w:t>
            </w:r>
          </w:p>
        </w:tc>
      </w:tr>
      <w:tr w:rsidR="004D1744" w:rsidRPr="004D1744" w:rsidTr="004D1744">
        <w:trPr>
          <w:trHeight w:val="295"/>
        </w:trPr>
        <w:tc>
          <w:tcPr>
            <w:tcW w:w="4219" w:type="dxa"/>
            <w:gridSpan w:val="4"/>
            <w:shd w:val="clear" w:color="auto" w:fill="auto"/>
          </w:tcPr>
          <w:p w:rsidR="004D1744" w:rsidRPr="004D1744" w:rsidRDefault="004D1744" w:rsidP="004D1744">
            <w:pPr>
              <w:snapToGrid w:val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D1744">
              <w:rPr>
                <w:rFonts w:ascii="Tahoma" w:hAnsi="Tahoma" w:cs="Tahoma"/>
                <w:sz w:val="14"/>
                <w:szCs w:val="14"/>
              </w:rPr>
              <w:t>Situação mensurável a ser alcançada</w:t>
            </w:r>
          </w:p>
        </w:tc>
        <w:tc>
          <w:tcPr>
            <w:tcW w:w="5846" w:type="dxa"/>
            <w:gridSpan w:val="6"/>
            <w:shd w:val="clear" w:color="auto" w:fill="auto"/>
          </w:tcPr>
          <w:p w:rsidR="004D1744" w:rsidRPr="004D1744" w:rsidRDefault="004D1744" w:rsidP="004D1744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gramStart"/>
            <w:r w:rsidRPr="004D1744">
              <w:rPr>
                <w:rFonts w:ascii="Tahoma" w:hAnsi="Tahoma" w:cs="Tahoma"/>
                <w:sz w:val="14"/>
                <w:szCs w:val="14"/>
              </w:rPr>
              <w:t>Atributos quantificáveis</w:t>
            </w:r>
            <w:proofErr w:type="gramEnd"/>
            <w:r w:rsidRPr="004D1744">
              <w:rPr>
                <w:rFonts w:ascii="Tahoma" w:hAnsi="Tahoma" w:cs="Tahoma"/>
                <w:sz w:val="14"/>
                <w:szCs w:val="14"/>
              </w:rPr>
              <w:t xml:space="preserve"> para verificar a evolução da ação/programa com relação à meta</w:t>
            </w:r>
          </w:p>
        </w:tc>
      </w:tr>
      <w:tr w:rsidR="004D1744" w:rsidRPr="004D1744" w:rsidTr="004D1744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Pr="004D1744" w:rsidRDefault="007F7646" w:rsidP="004D1744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D1744">
              <w:rPr>
                <w:rFonts w:ascii="Tahoma" w:hAnsi="Tahoma" w:cs="Tahoma"/>
                <w:b/>
                <w:sz w:val="20"/>
                <w:szCs w:val="20"/>
              </w:rPr>
              <w:t>Recursos financeiros</w:t>
            </w:r>
          </w:p>
          <w:p w:rsidR="00A40A5F" w:rsidRPr="004D1744" w:rsidRDefault="00A40A5F" w:rsidP="004D1744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gramStart"/>
            <w:r w:rsidRPr="004D1744">
              <w:rPr>
                <w:rFonts w:ascii="Tahoma" w:hAnsi="Tahoma" w:cs="Tahoma"/>
                <w:b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Pr="004D1744" w:rsidRDefault="007F7646" w:rsidP="004D1744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D1744">
              <w:rPr>
                <w:rFonts w:ascii="Tahoma" w:hAnsi="Tahoma" w:cs="Tahoma"/>
                <w:b/>
                <w:sz w:val="18"/>
                <w:szCs w:val="18"/>
              </w:rPr>
              <w:t>Tipo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Pr="004D1744" w:rsidRDefault="007F7646" w:rsidP="004D1744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D1744">
              <w:rPr>
                <w:rFonts w:ascii="Tahoma" w:hAnsi="Tahoma" w:cs="Tahoma"/>
                <w:b/>
                <w:sz w:val="18"/>
                <w:szCs w:val="18"/>
              </w:rPr>
              <w:t>Fonte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Pr="004D1744" w:rsidRDefault="007F7646" w:rsidP="004D1744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D1744">
              <w:rPr>
                <w:rFonts w:ascii="Tahoma" w:hAnsi="Tahoma" w:cs="Tahoma"/>
                <w:b/>
                <w:sz w:val="18"/>
                <w:szCs w:val="18"/>
              </w:rPr>
              <w:t>Valor (R$)</w:t>
            </w:r>
          </w:p>
        </w:tc>
      </w:tr>
      <w:tr w:rsidR="004D1744" w:rsidRPr="004D1744" w:rsidTr="004D1744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D753F8" w:rsidRPr="004D1744" w:rsidRDefault="00D753F8" w:rsidP="004D1744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53F8" w:rsidRPr="004D1744" w:rsidRDefault="00D753F8" w:rsidP="004D1744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4D1744">
              <w:rPr>
                <w:rFonts w:ascii="Tahoma" w:hAnsi="Tahoma" w:cs="Tahoma"/>
                <w:sz w:val="18"/>
                <w:szCs w:val="18"/>
              </w:rPr>
              <w:t>Necessários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3F8" w:rsidRPr="004D1744" w:rsidRDefault="00D753F8" w:rsidP="004D1744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4D1744">
              <w:rPr>
                <w:rFonts w:ascii="Tahoma" w:hAnsi="Tahoma" w:cs="Tahoma"/>
                <w:sz w:val="18"/>
                <w:szCs w:val="18"/>
              </w:rPr>
              <w:t>Microbacias</w:t>
            </w:r>
            <w:proofErr w:type="spellEnd"/>
            <w:r w:rsidRPr="004D1744">
              <w:rPr>
                <w:rFonts w:ascii="Tahoma" w:hAnsi="Tahoma" w:cs="Tahoma"/>
                <w:sz w:val="18"/>
                <w:szCs w:val="18"/>
              </w:rPr>
              <w:t xml:space="preserve"> II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53F8" w:rsidRPr="004D1744" w:rsidRDefault="00D753F8" w:rsidP="004D1744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D1744">
              <w:rPr>
                <w:rFonts w:ascii="Tahoma" w:hAnsi="Tahoma" w:cs="Tahoma"/>
                <w:sz w:val="18"/>
                <w:szCs w:val="18"/>
              </w:rPr>
              <w:t>400.000,00</w:t>
            </w:r>
          </w:p>
        </w:tc>
      </w:tr>
      <w:tr w:rsidR="004D1744" w:rsidRPr="004D1744" w:rsidTr="004D1744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D753F8" w:rsidRPr="004D1744" w:rsidRDefault="00D753F8" w:rsidP="004D1744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53F8" w:rsidRPr="004D1744" w:rsidRDefault="00D753F8" w:rsidP="004D1744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4D1744">
              <w:rPr>
                <w:rFonts w:ascii="Tahoma" w:hAnsi="Tahoma" w:cs="Tahoma"/>
                <w:sz w:val="18"/>
                <w:szCs w:val="18"/>
              </w:rPr>
              <w:t>Disponíveis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3F8" w:rsidRPr="004D1744" w:rsidRDefault="00D753F8" w:rsidP="004D1744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4D1744">
              <w:rPr>
                <w:rFonts w:ascii="Tahoma" w:hAnsi="Tahoma" w:cs="Tahoma"/>
                <w:sz w:val="18"/>
                <w:szCs w:val="18"/>
              </w:rPr>
              <w:t>Microbacias</w:t>
            </w:r>
            <w:proofErr w:type="spellEnd"/>
            <w:r w:rsidRPr="004D1744">
              <w:rPr>
                <w:rFonts w:ascii="Tahoma" w:hAnsi="Tahoma" w:cs="Tahoma"/>
                <w:sz w:val="18"/>
                <w:szCs w:val="18"/>
              </w:rPr>
              <w:t xml:space="preserve"> II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53F8" w:rsidRPr="004D1744" w:rsidRDefault="00D753F8" w:rsidP="004D1744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D1744">
              <w:rPr>
                <w:rFonts w:ascii="Tahoma" w:hAnsi="Tahoma" w:cs="Tahoma"/>
                <w:sz w:val="18"/>
                <w:szCs w:val="18"/>
              </w:rPr>
              <w:t>400.000,00</w:t>
            </w:r>
          </w:p>
        </w:tc>
      </w:tr>
      <w:tr w:rsidR="004D1744" w:rsidRPr="004D1744" w:rsidTr="004D1744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/>
            <w:shd w:val="clear" w:color="auto" w:fill="auto"/>
            <w:vAlign w:val="center"/>
          </w:tcPr>
          <w:p w:rsidR="009E7F88" w:rsidRPr="004D1744" w:rsidRDefault="009E7F88" w:rsidP="004D1744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7F88" w:rsidRPr="004D1744" w:rsidRDefault="009E7F88" w:rsidP="004D1744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4D1744">
              <w:rPr>
                <w:rFonts w:ascii="Tahoma" w:hAnsi="Tahoma" w:cs="Tahoma"/>
                <w:sz w:val="18"/>
                <w:szCs w:val="18"/>
              </w:rPr>
              <w:t>Outros (especificar)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7F88" w:rsidRPr="004D1744" w:rsidRDefault="009E7F88" w:rsidP="004D1744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</w:rPr>
            </w:pPr>
            <w:bookmarkStart w:id="0" w:name="_GoBack"/>
            <w:bookmarkEnd w:id="0"/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F88" w:rsidRPr="004D1744" w:rsidRDefault="009E7F88" w:rsidP="004D1744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</w:rPr>
            </w:pPr>
          </w:p>
        </w:tc>
      </w:tr>
      <w:tr w:rsidR="004D1744" w:rsidRPr="004D1744" w:rsidTr="004D1744">
        <w:trPr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4D1744" w:rsidRPr="004D1744" w:rsidRDefault="004D1744" w:rsidP="004D1744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8539" w:type="dxa"/>
            <w:gridSpan w:val="9"/>
            <w:tcBorders>
              <w:top w:val="single" w:sz="4" w:space="0" w:color="000000"/>
            </w:tcBorders>
            <w:shd w:val="clear" w:color="auto" w:fill="auto"/>
          </w:tcPr>
          <w:p w:rsidR="004D1744" w:rsidRPr="004D1744" w:rsidRDefault="004D1744" w:rsidP="004D1744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D1744">
              <w:rPr>
                <w:rFonts w:ascii="Tahoma" w:hAnsi="Tahoma" w:cs="Tahoma"/>
                <w:sz w:val="14"/>
                <w:szCs w:val="14"/>
              </w:rPr>
              <w:t>Custo estimado da ação/programa, segundo o tipo de recurso (necessários, disponíveis ou outros) e fonte</w:t>
            </w:r>
          </w:p>
        </w:tc>
      </w:tr>
      <w:tr w:rsidR="004D1744" w:rsidRPr="004D1744" w:rsidTr="004D1744">
        <w:tblPrEx>
          <w:tblCellMar>
            <w:left w:w="70" w:type="dxa"/>
            <w:right w:w="70" w:type="dxa"/>
          </w:tblCellMar>
        </w:tblPrEx>
        <w:trPr>
          <w:trHeight w:val="467"/>
        </w:trPr>
        <w:tc>
          <w:tcPr>
            <w:tcW w:w="1526" w:type="dxa"/>
            <w:shd w:val="clear" w:color="auto" w:fill="D8D8D8"/>
            <w:vAlign w:val="center"/>
          </w:tcPr>
          <w:p w:rsidR="007F7646" w:rsidRPr="004D1744" w:rsidRDefault="007F7646" w:rsidP="004D1744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D1744">
              <w:rPr>
                <w:rFonts w:ascii="Tahoma" w:hAnsi="Tahoma" w:cs="Tahoma"/>
                <w:b/>
                <w:sz w:val="20"/>
                <w:szCs w:val="20"/>
              </w:rPr>
              <w:t>Executor</w:t>
            </w:r>
          </w:p>
        </w:tc>
        <w:tc>
          <w:tcPr>
            <w:tcW w:w="3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4D1744" w:rsidRDefault="00D753F8" w:rsidP="004D1744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  <w:lang w:eastAsia="ar-SA"/>
              </w:rPr>
            </w:pPr>
            <w:r w:rsidRPr="004D1744">
              <w:rPr>
                <w:rFonts w:ascii="Tahoma" w:hAnsi="Tahoma" w:cs="Tahoma"/>
                <w:sz w:val="18"/>
                <w:szCs w:val="18"/>
                <w:lang w:eastAsia="ar-SA"/>
              </w:rPr>
              <w:t>CATI</w:t>
            </w:r>
            <w:proofErr w:type="gramStart"/>
            <w:r w:rsidR="004D1744" w:rsidRPr="004D1744">
              <w:rPr>
                <w:rFonts w:ascii="Tahoma" w:hAnsi="Tahoma" w:cs="Tahoma"/>
                <w:sz w:val="18"/>
                <w:szCs w:val="18"/>
                <w:lang w:eastAsia="ar-SA"/>
              </w:rPr>
              <w:t xml:space="preserve">  </w:t>
            </w:r>
            <w:proofErr w:type="gramEnd"/>
            <w:r w:rsidR="004D1744" w:rsidRPr="004D1744">
              <w:rPr>
                <w:rFonts w:ascii="Tahoma" w:hAnsi="Tahoma" w:cs="Tahoma"/>
                <w:sz w:val="18"/>
                <w:szCs w:val="18"/>
                <w:lang w:eastAsia="ar-SA"/>
              </w:rPr>
              <w:t>e GT-PSA/PSE</w:t>
            </w:r>
          </w:p>
        </w:tc>
        <w:tc>
          <w:tcPr>
            <w:tcW w:w="1213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Pr="004D1744" w:rsidRDefault="007F7646" w:rsidP="004D1744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D1744">
              <w:rPr>
                <w:rFonts w:ascii="Tahoma" w:hAnsi="Tahoma" w:cs="Tahoma"/>
                <w:b/>
                <w:sz w:val="20"/>
                <w:szCs w:val="20"/>
              </w:rPr>
              <w:t>Parceiros</w:t>
            </w:r>
          </w:p>
        </w:tc>
        <w:tc>
          <w:tcPr>
            <w:tcW w:w="39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4D1744" w:rsidRDefault="00D753F8" w:rsidP="004D1744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1744">
              <w:rPr>
                <w:rFonts w:ascii="Tahoma" w:hAnsi="Tahoma" w:cs="Tahoma"/>
                <w:sz w:val="18"/>
                <w:szCs w:val="18"/>
                <w:lang w:eastAsia="ar-SA"/>
              </w:rPr>
              <w:t xml:space="preserve">CBH-LN, CBRN, </w:t>
            </w:r>
            <w:proofErr w:type="spellStart"/>
            <w:r w:rsidRPr="004D1744">
              <w:rPr>
                <w:rFonts w:ascii="Tahoma" w:hAnsi="Tahoma" w:cs="Tahoma"/>
                <w:sz w:val="18"/>
                <w:szCs w:val="18"/>
                <w:lang w:eastAsia="ar-SA"/>
              </w:rPr>
              <w:t>UCs</w:t>
            </w:r>
            <w:proofErr w:type="spellEnd"/>
            <w:r w:rsidRPr="004D1744">
              <w:rPr>
                <w:rFonts w:ascii="Tahoma" w:hAnsi="Tahoma" w:cs="Tahoma"/>
                <w:sz w:val="18"/>
                <w:szCs w:val="18"/>
                <w:lang w:eastAsia="ar-SA"/>
              </w:rPr>
              <w:t xml:space="preserve">, </w:t>
            </w:r>
            <w:proofErr w:type="gramStart"/>
            <w:r w:rsidRPr="004D1744">
              <w:rPr>
                <w:rFonts w:ascii="Tahoma" w:hAnsi="Tahoma" w:cs="Tahoma"/>
                <w:sz w:val="18"/>
                <w:szCs w:val="18"/>
                <w:lang w:eastAsia="ar-SA"/>
              </w:rPr>
              <w:t>Prefeituras</w:t>
            </w:r>
            <w:proofErr w:type="gramEnd"/>
          </w:p>
        </w:tc>
      </w:tr>
      <w:tr w:rsidR="004D1744" w:rsidRPr="004D1744" w:rsidTr="004D1744">
        <w:trPr>
          <w:trHeight w:val="295"/>
        </w:trPr>
        <w:tc>
          <w:tcPr>
            <w:tcW w:w="1526" w:type="dxa"/>
            <w:shd w:val="clear" w:color="auto" w:fill="auto"/>
          </w:tcPr>
          <w:p w:rsidR="004D1744" w:rsidRPr="004D1744" w:rsidRDefault="004D1744" w:rsidP="004D1744">
            <w:pPr>
              <w:snapToGrid w:val="0"/>
              <w:jc w:val="right"/>
              <w:rPr>
                <w:rFonts w:ascii="Tahoma" w:hAnsi="Tahoma" w:cs="Tahoma"/>
              </w:rPr>
            </w:pPr>
          </w:p>
        </w:tc>
        <w:tc>
          <w:tcPr>
            <w:tcW w:w="342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4D1744" w:rsidRPr="004D1744" w:rsidRDefault="004D1744" w:rsidP="004D1744">
            <w:pPr>
              <w:snapToGrid w:val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D1744">
              <w:rPr>
                <w:rFonts w:ascii="Tahoma" w:hAnsi="Tahoma" w:cs="Tahoma"/>
                <w:sz w:val="14"/>
                <w:szCs w:val="14"/>
              </w:rPr>
              <w:t>Órgão responsável direto</w:t>
            </w:r>
          </w:p>
        </w:tc>
        <w:tc>
          <w:tcPr>
            <w:tcW w:w="1213" w:type="dxa"/>
            <w:shd w:val="clear" w:color="auto" w:fill="auto"/>
          </w:tcPr>
          <w:p w:rsidR="004D1744" w:rsidRPr="004D1744" w:rsidRDefault="004D1744" w:rsidP="004D1744">
            <w:pPr>
              <w:snapToGrid w:val="0"/>
              <w:jc w:val="righ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04" w:type="dxa"/>
            <w:gridSpan w:val="4"/>
            <w:shd w:val="clear" w:color="auto" w:fill="auto"/>
          </w:tcPr>
          <w:p w:rsidR="004D1744" w:rsidRPr="004D1744" w:rsidRDefault="004D1744" w:rsidP="004D1744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D1744">
              <w:rPr>
                <w:rFonts w:ascii="Tahoma" w:hAnsi="Tahoma" w:cs="Tahoma"/>
                <w:sz w:val="14"/>
                <w:szCs w:val="14"/>
              </w:rPr>
              <w:t>Entidade(s) de apoio ao órgão executor</w:t>
            </w:r>
          </w:p>
        </w:tc>
      </w:tr>
      <w:tr w:rsidR="004D1744" w:rsidRPr="004D1744" w:rsidTr="004D1744">
        <w:tblPrEx>
          <w:tblCellMar>
            <w:left w:w="70" w:type="dxa"/>
            <w:right w:w="70" w:type="dxa"/>
          </w:tblCellMar>
        </w:tblPrEx>
        <w:trPr>
          <w:trHeight w:val="500"/>
        </w:trPr>
        <w:tc>
          <w:tcPr>
            <w:tcW w:w="3913" w:type="dxa"/>
            <w:gridSpan w:val="3"/>
            <w:shd w:val="clear" w:color="auto" w:fill="D8D8D8"/>
            <w:vAlign w:val="center"/>
          </w:tcPr>
          <w:p w:rsidR="007F7646" w:rsidRPr="004D1744" w:rsidRDefault="007F7646" w:rsidP="004D1744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D1744">
              <w:rPr>
                <w:rFonts w:ascii="Tahoma" w:hAnsi="Tahoma" w:cs="Tahoma"/>
                <w:b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031" w:rsidRPr="004D1744" w:rsidRDefault="00D753F8" w:rsidP="004D1744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  <w:lang w:eastAsia="ar-SA"/>
              </w:rPr>
            </w:pPr>
            <w:r w:rsidRPr="004D1744">
              <w:rPr>
                <w:rFonts w:ascii="Tahoma" w:hAnsi="Tahoma" w:cs="Tahoma"/>
                <w:sz w:val="18"/>
                <w:szCs w:val="18"/>
                <w:lang w:eastAsia="ar-SA"/>
              </w:rPr>
              <w:t>Aumento de recursos humanos e materiais necessários</w:t>
            </w:r>
          </w:p>
        </w:tc>
      </w:tr>
    </w:tbl>
    <w:p w:rsidR="008D4E7D" w:rsidRPr="004D1744" w:rsidRDefault="008D4E7D" w:rsidP="004D1744">
      <w:pPr>
        <w:suppressAutoHyphens w:val="0"/>
        <w:rPr>
          <w:rFonts w:ascii="Tahoma" w:hAnsi="Tahoma" w:cs="Tahoma"/>
          <w:sz w:val="20"/>
          <w:szCs w:val="20"/>
        </w:rPr>
      </w:pPr>
    </w:p>
    <w:p w:rsidR="004D1744" w:rsidRPr="004D1744" w:rsidRDefault="004D1744" w:rsidP="004D1744">
      <w:pPr>
        <w:suppressAutoHyphens w:val="0"/>
        <w:rPr>
          <w:rFonts w:ascii="Tahoma" w:hAnsi="Tahoma" w:cs="Tahoma"/>
          <w:sz w:val="20"/>
          <w:szCs w:val="20"/>
        </w:rPr>
      </w:pPr>
      <w:r w:rsidRPr="004D1744">
        <w:rPr>
          <w:rFonts w:ascii="Tahoma" w:hAnsi="Tahoma" w:cs="Tahoma"/>
          <w:sz w:val="20"/>
          <w:szCs w:val="20"/>
        </w:rPr>
        <w:t>Notas:</w:t>
      </w:r>
    </w:p>
    <w:p w:rsidR="004D1744" w:rsidRDefault="004D1744" w:rsidP="004D1744">
      <w:pPr>
        <w:suppressAutoHyphens w:val="0"/>
        <w:rPr>
          <w:rFonts w:ascii="Tahoma" w:hAnsi="Tahoma" w:cs="Tahoma"/>
          <w:sz w:val="20"/>
          <w:szCs w:val="20"/>
        </w:rPr>
      </w:pPr>
      <w:r w:rsidRPr="004D1744">
        <w:rPr>
          <w:rFonts w:ascii="Tahoma" w:hAnsi="Tahoma" w:cs="Tahoma"/>
          <w:sz w:val="20"/>
          <w:szCs w:val="20"/>
        </w:rPr>
        <w:t xml:space="preserve">Trata-se </w:t>
      </w:r>
      <w:r>
        <w:rPr>
          <w:rFonts w:ascii="Tahoma" w:hAnsi="Tahoma" w:cs="Tahoma"/>
          <w:sz w:val="20"/>
          <w:szCs w:val="20"/>
        </w:rPr>
        <w:t xml:space="preserve">de ação prevista no </w:t>
      </w:r>
      <w:r w:rsidRPr="004D1744">
        <w:rPr>
          <w:rFonts w:ascii="Tahoma" w:hAnsi="Tahoma" w:cs="Tahoma"/>
          <w:sz w:val="20"/>
          <w:szCs w:val="20"/>
        </w:rPr>
        <w:t>PERH 2012-2015</w:t>
      </w:r>
    </w:p>
    <w:p w:rsidR="004D1744" w:rsidRDefault="004D1744" w:rsidP="004D1744">
      <w:pPr>
        <w:suppressAutoHyphens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Foi incluído no campo “Executor” o GT-PSA/PSE</w:t>
      </w:r>
    </w:p>
    <w:p w:rsidR="004D1744" w:rsidRPr="004D1744" w:rsidRDefault="004D1744" w:rsidP="004D1744">
      <w:pPr>
        <w:suppressAutoHyphens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Faz-se necessário rever a meta e indicadores de acompanhamento.</w:t>
      </w:r>
    </w:p>
    <w:p w:rsidR="004D1744" w:rsidRPr="004D1744" w:rsidRDefault="004D1744" w:rsidP="004D1744">
      <w:pPr>
        <w:suppressAutoHyphens w:val="0"/>
        <w:rPr>
          <w:rFonts w:ascii="Tahoma" w:hAnsi="Tahoma" w:cs="Tahoma"/>
          <w:sz w:val="20"/>
          <w:szCs w:val="20"/>
        </w:rPr>
      </w:pPr>
    </w:p>
    <w:sectPr w:rsidR="004D1744" w:rsidRPr="004D1744" w:rsidSect="004D1744">
      <w:pgSz w:w="11906" w:h="16838"/>
      <w:pgMar w:top="1418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42D3658D"/>
    <w:multiLevelType w:val="hybridMultilevel"/>
    <w:tmpl w:val="C3D66D92"/>
    <w:lvl w:ilvl="0" w:tplc="F6F6C13C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6F61D5"/>
    <w:multiLevelType w:val="hybridMultilevel"/>
    <w:tmpl w:val="26C6D024"/>
    <w:lvl w:ilvl="0" w:tplc="8A7C3A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D4777F"/>
    <w:multiLevelType w:val="hybridMultilevel"/>
    <w:tmpl w:val="17D6E1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8E6A2F"/>
    <w:multiLevelType w:val="hybridMultilevel"/>
    <w:tmpl w:val="E318B756"/>
    <w:lvl w:ilvl="0" w:tplc="F836E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7D"/>
    <w:rsid w:val="00005220"/>
    <w:rsid w:val="00055D8D"/>
    <w:rsid w:val="00074FC3"/>
    <w:rsid w:val="0014480C"/>
    <w:rsid w:val="00145A08"/>
    <w:rsid w:val="00165D27"/>
    <w:rsid w:val="001B09C0"/>
    <w:rsid w:val="001C7BE1"/>
    <w:rsid w:val="001E3031"/>
    <w:rsid w:val="00205E13"/>
    <w:rsid w:val="00235CB3"/>
    <w:rsid w:val="00247D72"/>
    <w:rsid w:val="002D3606"/>
    <w:rsid w:val="0034690C"/>
    <w:rsid w:val="00354E36"/>
    <w:rsid w:val="0042270D"/>
    <w:rsid w:val="00464CBC"/>
    <w:rsid w:val="00482E1D"/>
    <w:rsid w:val="004B7CC3"/>
    <w:rsid w:val="004C5552"/>
    <w:rsid w:val="004D1744"/>
    <w:rsid w:val="00500B3A"/>
    <w:rsid w:val="005106D2"/>
    <w:rsid w:val="005245E6"/>
    <w:rsid w:val="00551E39"/>
    <w:rsid w:val="005651D9"/>
    <w:rsid w:val="005C08AD"/>
    <w:rsid w:val="005C4749"/>
    <w:rsid w:val="00600041"/>
    <w:rsid w:val="006263BA"/>
    <w:rsid w:val="00631A95"/>
    <w:rsid w:val="00651101"/>
    <w:rsid w:val="00654CEC"/>
    <w:rsid w:val="006911BC"/>
    <w:rsid w:val="00692C41"/>
    <w:rsid w:val="006A4D98"/>
    <w:rsid w:val="006D61FB"/>
    <w:rsid w:val="006F21C3"/>
    <w:rsid w:val="0070120C"/>
    <w:rsid w:val="00777FEF"/>
    <w:rsid w:val="007956D1"/>
    <w:rsid w:val="007A111C"/>
    <w:rsid w:val="007E73CF"/>
    <w:rsid w:val="007F7646"/>
    <w:rsid w:val="00854A6E"/>
    <w:rsid w:val="00865E9B"/>
    <w:rsid w:val="00880602"/>
    <w:rsid w:val="008923B8"/>
    <w:rsid w:val="008D4E7D"/>
    <w:rsid w:val="009771AD"/>
    <w:rsid w:val="009E7F88"/>
    <w:rsid w:val="00A068FA"/>
    <w:rsid w:val="00A40A5F"/>
    <w:rsid w:val="00A42E77"/>
    <w:rsid w:val="00A87A9B"/>
    <w:rsid w:val="00AB37C7"/>
    <w:rsid w:val="00AB7463"/>
    <w:rsid w:val="00AE7676"/>
    <w:rsid w:val="00B42052"/>
    <w:rsid w:val="00B77CD9"/>
    <w:rsid w:val="00B77ED3"/>
    <w:rsid w:val="00B97183"/>
    <w:rsid w:val="00BD5CA4"/>
    <w:rsid w:val="00BE7BA6"/>
    <w:rsid w:val="00C067E8"/>
    <w:rsid w:val="00C54F17"/>
    <w:rsid w:val="00C83989"/>
    <w:rsid w:val="00CB00FD"/>
    <w:rsid w:val="00D074F1"/>
    <w:rsid w:val="00D23994"/>
    <w:rsid w:val="00D451D1"/>
    <w:rsid w:val="00D753F8"/>
    <w:rsid w:val="00D80B7B"/>
    <w:rsid w:val="00E1173A"/>
    <w:rsid w:val="00E14C50"/>
    <w:rsid w:val="00E709D1"/>
    <w:rsid w:val="00E72C0E"/>
    <w:rsid w:val="00E83A18"/>
    <w:rsid w:val="00E84BEF"/>
    <w:rsid w:val="00EA39E6"/>
    <w:rsid w:val="00F53805"/>
    <w:rsid w:val="00F636E2"/>
    <w:rsid w:val="00F6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239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399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239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399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1745</Characters>
  <Application>Microsoft Office Word</Application>
  <DocSecurity>0</DocSecurity>
  <Lines>96</Lines>
  <Paragraphs>70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Marcio Santos</dc:creator>
  <cp:lastModifiedBy>Secretaria do Meio Ambiente - PMSS</cp:lastModifiedBy>
  <cp:revision>2</cp:revision>
  <cp:lastPrinted>2012-03-27T18:03:00Z</cp:lastPrinted>
  <dcterms:created xsi:type="dcterms:W3CDTF">2013-03-22T14:44:00Z</dcterms:created>
  <dcterms:modified xsi:type="dcterms:W3CDTF">2013-03-22T14:44:00Z</dcterms:modified>
</cp:coreProperties>
</file>